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E61A" w14:textId="77777777" w:rsidR="009F49E5" w:rsidRDefault="009F49E5" w:rsidP="009F4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Arun Kumar Sinha earned his Ph.D. degree in Organic Chemistry from Indian Institute of Technology, Delhi, India (1990). After three years of his association in agri-polymer-pharma industries in India, he pursued postdoctoral research at Illinois Institute of Technology, Chicago and the University of Illinois at Urbana Champaign, Illinois, USA (1993-1997). He returned to India in 1997, joined C.S.I.R.-Institute of Himalayan Bioresource Technology in Palampur, H.P., India as a senior scientist, rising to the position of Chief Scientist and Professor (AcSIR) by 2011. During 2007-2008, he spent a year as a visiting researcher at Umea University, Sweden. In 2013, he transferred to C.S.I.R.-Central Drug Research Institute, Lucknow, U.P., India. From 2020 to 2023, he served as Pro Vice-Chancellor (PVC) at Kolhan University, Chaibasa and later Ranchi University, Ranchi, Jharkhand, India. In 2024 he joined Sus-mat RC, UM6P, Morocco as a visiting Professor. </w:t>
      </w: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Prof Sinha has co-authored 150 publications, including research articles, patents and book chapters. Sinha is a Fellow of the Royal Society of Chemistry (FRSC), and the Fellow National Academy of Science (FNASc), India. </w:t>
      </w:r>
      <w:r>
        <w:rPr>
          <w:rFonts w:ascii="Times New Roman" w:hAnsi="Times New Roman" w:cs="Times New Roman"/>
          <w:sz w:val="24"/>
          <w:szCs w:val="24"/>
        </w:rPr>
        <w:t>His research interests include organic and natural product chemistry, medicinal chemistry, polymer chemistry, chemical modifications, natural colors and dyes, economical chemical process development, green chemistry, and sustainability.</w:t>
      </w:r>
    </w:p>
    <w:p w14:paraId="631D125D" w14:textId="77777777" w:rsidR="00F85C2F" w:rsidRDefault="00F85C2F"/>
    <w:sectPr w:rsidR="00F85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C7"/>
    <w:rsid w:val="003C07BD"/>
    <w:rsid w:val="005523C7"/>
    <w:rsid w:val="009F49E5"/>
    <w:rsid w:val="00F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64DF4-5E85-4601-B572-38F581E9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Sinha</dc:creator>
  <cp:keywords/>
  <dc:description/>
  <cp:lastModifiedBy>Kavita Sinha</cp:lastModifiedBy>
  <cp:revision>2</cp:revision>
  <dcterms:created xsi:type="dcterms:W3CDTF">2024-12-26T21:56:00Z</dcterms:created>
  <dcterms:modified xsi:type="dcterms:W3CDTF">2024-12-26T21:56:00Z</dcterms:modified>
</cp:coreProperties>
</file>